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8E83" w14:textId="77777777" w:rsidR="00BB4932" w:rsidRDefault="00BB4932" w:rsidP="00B4081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</w:p>
    <w:p w14:paraId="3606B8AC" w14:textId="77777777" w:rsidR="00A63C12" w:rsidRDefault="00A63C12" w:rsidP="00B4081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</w:p>
    <w:p w14:paraId="30FAFBF9" w14:textId="55580E9B" w:rsidR="00AA7433" w:rsidRDefault="00B40813" w:rsidP="00B40813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</w:pPr>
      <w:r w:rsidRPr="00BB4932"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  <w:t xml:space="preserve">Plano Básico de Benefícios </w:t>
      </w:r>
      <w:r w:rsidR="00AA7433"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  <w:t>I</w:t>
      </w:r>
    </w:p>
    <w:p w14:paraId="5986265A" w14:textId="77777777" w:rsidR="004A0410" w:rsidRDefault="004A0410" w:rsidP="00B40813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</w:pPr>
    </w:p>
    <w:p w14:paraId="6289B9DE" w14:textId="0945E59B" w:rsidR="00B40813" w:rsidRPr="00BB4932" w:rsidRDefault="00B40813" w:rsidP="00B40813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</w:pPr>
      <w:r w:rsidRPr="00BB4932"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  <w:t>Regulamento Básico</w:t>
      </w:r>
      <w:r w:rsidR="007B0AAC" w:rsidRPr="00BB4932"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  <w:t xml:space="preserve"> I</w:t>
      </w:r>
    </w:p>
    <w:p w14:paraId="58AC66F8" w14:textId="77777777" w:rsidR="00B40813" w:rsidRPr="00BB4932" w:rsidRDefault="00B40813" w:rsidP="00B40813">
      <w:pPr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</w:pPr>
      <w:r w:rsidRPr="00BB4932"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  <w:t xml:space="preserve"> </w:t>
      </w:r>
    </w:p>
    <w:p w14:paraId="68F71275" w14:textId="1779E83D" w:rsidR="00B40813" w:rsidRPr="00BB4932" w:rsidRDefault="004A0410" w:rsidP="004A0410">
      <w:pPr>
        <w:ind w:firstLine="708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  <w:t>GRUPO FIRJAN</w:t>
      </w:r>
    </w:p>
    <w:p w14:paraId="698BEE97" w14:textId="77777777" w:rsidR="00B40813" w:rsidRPr="00BB4932" w:rsidRDefault="00B40813" w:rsidP="00B40813">
      <w:pPr>
        <w:keepNext/>
        <w:spacing w:after="240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384CF9C3" w14:textId="77777777" w:rsidR="00B40813" w:rsidRPr="00BB4932" w:rsidRDefault="00B40813" w:rsidP="00B40813">
      <w:pPr>
        <w:keepNext/>
        <w:spacing w:after="240"/>
        <w:jc w:val="center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BB4932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Seção XI</w:t>
      </w:r>
    </w:p>
    <w:p w14:paraId="7C167EAF" w14:textId="77777777" w:rsidR="00B40813" w:rsidRDefault="00B40813" w:rsidP="00B40813">
      <w:pPr>
        <w:keepNext/>
        <w:spacing w:after="240"/>
        <w:jc w:val="center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BB4932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Da Suplementação de Pensão</w:t>
      </w:r>
    </w:p>
    <w:p w14:paraId="28CC80CD" w14:textId="77777777" w:rsidR="004A0410" w:rsidRDefault="004A0410" w:rsidP="00B40813">
      <w:pPr>
        <w:keepNext/>
        <w:spacing w:after="240"/>
        <w:jc w:val="center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14:paraId="7053CAA7" w14:textId="77777777" w:rsidR="004A0410" w:rsidRPr="00BB4932" w:rsidRDefault="004A0410" w:rsidP="00B40813">
      <w:pPr>
        <w:keepNext/>
        <w:spacing w:after="240"/>
        <w:jc w:val="center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14:paraId="139EE355" w14:textId="0BF414F2" w:rsidR="00B35546" w:rsidRPr="00BB4932" w:rsidRDefault="00BB4932" w:rsidP="00B40813">
      <w:pPr>
        <w:spacing w:after="24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sectPr w:rsidR="00B35546" w:rsidRPr="00BB4932" w:rsidSect="004C0A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58" w:right="1134" w:bottom="964" w:left="1701" w:header="0" w:footer="709" w:gutter="0"/>
          <w:cols w:space="708"/>
          <w:docGrid w:linePitch="360"/>
        </w:sectPr>
      </w:pPr>
      <w:r w:rsidRPr="00BB49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63 - A Suplementação de Pensão será constituída de uma “quota familiar” e de tantas “quotas individuais” quantos forem os Beneficiários, até o máximo de 5 (cinco).</w:t>
      </w:r>
    </w:p>
    <w:p w14:paraId="4D47F968" w14:textId="6D9E5936" w:rsidR="00B40813" w:rsidRPr="00BB4932" w:rsidRDefault="00B40813" w:rsidP="00B40813">
      <w:pPr>
        <w:spacing w:after="24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BB4932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VERSÃO ATUAL</w:t>
      </w:r>
    </w:p>
    <w:p w14:paraId="5790FA2F" w14:textId="034894B6" w:rsidR="00B35546" w:rsidRPr="00BB4932" w:rsidRDefault="00BB4932" w:rsidP="00BB4932">
      <w:pPr>
        <w:spacing w:after="24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</w:pPr>
      <w:r w:rsidRPr="00BB49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1º - A quota familiar será igual a 50% (cinquenta por cento) e a quota individual será igual a 10% (dez por cento) por Beneficiário, sendo ambas somadas incidirão sobre o Valor Básico da Suplementação de Pensão.</w:t>
      </w:r>
    </w:p>
    <w:p w14:paraId="5446E80E" w14:textId="77777777" w:rsidR="00BB4932" w:rsidRPr="00BB4932" w:rsidRDefault="00BB4932" w:rsidP="00B40813">
      <w:pPr>
        <w:spacing w:after="24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</w:pPr>
    </w:p>
    <w:p w14:paraId="46C89CB9" w14:textId="3BC6CA2D" w:rsidR="00B40813" w:rsidRPr="00BB4932" w:rsidRDefault="00B40813" w:rsidP="00B40813">
      <w:pPr>
        <w:spacing w:after="24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</w:pPr>
      <w:r w:rsidRPr="00BB4932"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  <w:t>VERSÃO PROPOSTA</w:t>
      </w:r>
    </w:p>
    <w:p w14:paraId="0FB47C1B" w14:textId="1C3C54C5" w:rsidR="00B35546" w:rsidRPr="00BB4932" w:rsidRDefault="00BB4932" w:rsidP="00B40813">
      <w:pPr>
        <w:spacing w:after="240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A496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Parágrafo 1º - A quota familiar será igual a </w:t>
      </w:r>
      <w:r w:rsidR="009A496B" w:rsidRPr="009A496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35</w:t>
      </w:r>
      <w:r w:rsidRPr="009A496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% (</w:t>
      </w:r>
      <w:r w:rsidR="009A496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trinta e cinco por cento</w:t>
      </w:r>
      <w:r w:rsidRPr="009A496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) e a quota individual será igual a 5% (cinco por cento) por Beneficiário, </w:t>
      </w:r>
      <w:r w:rsidR="00D075AB" w:rsidRPr="009A496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que</w:t>
      </w:r>
      <w:r w:rsidRPr="009A496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somadas incidirão sobre o Valor Básico da Suplementação de Pensão.</w:t>
      </w:r>
    </w:p>
    <w:p w14:paraId="7131DE16" w14:textId="77777777" w:rsidR="00BB4932" w:rsidRPr="00BB4932" w:rsidRDefault="00BB4932" w:rsidP="00B40813">
      <w:pPr>
        <w:spacing w:after="240"/>
        <w:jc w:val="both"/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sectPr w:rsidR="00BB4932" w:rsidRPr="00BB4932" w:rsidSect="00BB4932">
          <w:type w:val="continuous"/>
          <w:pgSz w:w="11900" w:h="16840"/>
          <w:pgMar w:top="1758" w:right="1134" w:bottom="964" w:left="1701" w:header="0" w:footer="709" w:gutter="0"/>
          <w:cols w:num="2" w:space="708"/>
          <w:docGrid w:linePitch="360"/>
        </w:sectPr>
      </w:pPr>
    </w:p>
    <w:p w14:paraId="187B69CD" w14:textId="77777777" w:rsidR="00BB4932" w:rsidRPr="00BB4932" w:rsidRDefault="00BB4932" w:rsidP="00B40813">
      <w:pPr>
        <w:spacing w:after="240"/>
        <w:jc w:val="both"/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</w:pPr>
    </w:p>
    <w:p w14:paraId="4EA0F506" w14:textId="77777777" w:rsidR="00BB4932" w:rsidRPr="00BB4932" w:rsidRDefault="00BB4932" w:rsidP="00B40813">
      <w:pPr>
        <w:spacing w:after="240"/>
        <w:jc w:val="both"/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sectPr w:rsidR="00BB4932" w:rsidRPr="00BB4932" w:rsidSect="00BB4932">
          <w:type w:val="continuous"/>
          <w:pgSz w:w="11900" w:h="16840"/>
          <w:pgMar w:top="1758" w:right="1134" w:bottom="964" w:left="1701" w:header="0" w:footer="709" w:gutter="0"/>
          <w:cols w:space="708"/>
          <w:docGrid w:linePitch="360"/>
        </w:sectPr>
      </w:pPr>
    </w:p>
    <w:p w14:paraId="121B77B9" w14:textId="5183F6D4" w:rsidR="00B40813" w:rsidRPr="00BB4932" w:rsidRDefault="00B40813" w:rsidP="00B40813">
      <w:pPr>
        <w:spacing w:after="24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BB4932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JUSTIFICATIVA</w:t>
      </w:r>
      <w:r w:rsidRPr="00BB4932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: Redução de benefício com o objetivo de minimizar a situação deficitária de origem estrutural.</w:t>
      </w:r>
    </w:p>
    <w:sectPr w:rsidR="00B40813" w:rsidRPr="00BB4932" w:rsidSect="00B35546">
      <w:type w:val="continuous"/>
      <w:pgSz w:w="11900" w:h="16840"/>
      <w:pgMar w:top="1758" w:right="1134" w:bottom="96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D2FA" w14:textId="77777777" w:rsidR="00617326" w:rsidRDefault="00617326" w:rsidP="00DF678D">
      <w:r>
        <w:separator/>
      </w:r>
    </w:p>
  </w:endnote>
  <w:endnote w:type="continuationSeparator" w:id="0">
    <w:p w14:paraId="1F850A99" w14:textId="77777777" w:rsidR="00617326" w:rsidRDefault="00617326" w:rsidP="00DF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4B88" w14:textId="77777777" w:rsidR="00FE3893" w:rsidRDefault="00FE38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1A9" w14:textId="77777777" w:rsidR="00FE3893" w:rsidRDefault="00FE38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7740" w14:textId="77777777" w:rsidR="00FE3893" w:rsidRDefault="00FE38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E019" w14:textId="77777777" w:rsidR="00617326" w:rsidRDefault="00617326" w:rsidP="00DF678D">
      <w:r>
        <w:separator/>
      </w:r>
    </w:p>
  </w:footnote>
  <w:footnote w:type="continuationSeparator" w:id="0">
    <w:p w14:paraId="7BE05F33" w14:textId="77777777" w:rsidR="00617326" w:rsidRDefault="00617326" w:rsidP="00DF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4F13" w14:textId="77777777" w:rsidR="00FE3893" w:rsidRDefault="00FE38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95B9" w14:textId="5C6DF3DC" w:rsidR="00CB3D2F" w:rsidRDefault="008971C9" w:rsidP="00A260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A89899" wp14:editId="5C2136CC">
          <wp:simplePos x="0" y="0"/>
          <wp:positionH relativeFrom="column">
            <wp:posOffset>-1066280</wp:posOffset>
          </wp:positionH>
          <wp:positionV relativeFrom="paragraph">
            <wp:posOffset>-463435</wp:posOffset>
          </wp:positionV>
          <wp:extent cx="7576246" cy="10709564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vindus – Papel Timbrado A4_sem_endere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46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5936" w14:textId="77777777" w:rsidR="00FE3893" w:rsidRDefault="00FE38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2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77F88"/>
    <w:multiLevelType w:val="hybridMultilevel"/>
    <w:tmpl w:val="619E86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E87A67"/>
    <w:multiLevelType w:val="hybridMultilevel"/>
    <w:tmpl w:val="F968B7E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E66241"/>
    <w:multiLevelType w:val="hybridMultilevel"/>
    <w:tmpl w:val="4DA62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94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072703">
    <w:abstractNumId w:val="0"/>
  </w:num>
  <w:num w:numId="3" w16cid:durableId="1577667587">
    <w:abstractNumId w:val="1"/>
  </w:num>
  <w:num w:numId="4" w16cid:durableId="1429042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8D"/>
    <w:rsid w:val="000E3329"/>
    <w:rsid w:val="001D45B5"/>
    <w:rsid w:val="00257F86"/>
    <w:rsid w:val="00320F5D"/>
    <w:rsid w:val="0036503C"/>
    <w:rsid w:val="00376260"/>
    <w:rsid w:val="00422764"/>
    <w:rsid w:val="004A0410"/>
    <w:rsid w:val="004C0A2A"/>
    <w:rsid w:val="00520D1C"/>
    <w:rsid w:val="005563F9"/>
    <w:rsid w:val="00617326"/>
    <w:rsid w:val="006B47ED"/>
    <w:rsid w:val="006F78E1"/>
    <w:rsid w:val="007B0AAC"/>
    <w:rsid w:val="007D4D41"/>
    <w:rsid w:val="007F1D0B"/>
    <w:rsid w:val="0083019F"/>
    <w:rsid w:val="008971C9"/>
    <w:rsid w:val="008B3285"/>
    <w:rsid w:val="009A496B"/>
    <w:rsid w:val="009A49BD"/>
    <w:rsid w:val="009E0166"/>
    <w:rsid w:val="00A26052"/>
    <w:rsid w:val="00A317DA"/>
    <w:rsid w:val="00A63C12"/>
    <w:rsid w:val="00AA7433"/>
    <w:rsid w:val="00AD5038"/>
    <w:rsid w:val="00B35546"/>
    <w:rsid w:val="00B40813"/>
    <w:rsid w:val="00B425BD"/>
    <w:rsid w:val="00B54350"/>
    <w:rsid w:val="00BB4932"/>
    <w:rsid w:val="00C07863"/>
    <w:rsid w:val="00C63A1B"/>
    <w:rsid w:val="00CB3D2F"/>
    <w:rsid w:val="00CE2B9F"/>
    <w:rsid w:val="00D075AB"/>
    <w:rsid w:val="00DE5DFF"/>
    <w:rsid w:val="00DF678D"/>
    <w:rsid w:val="00DF77DC"/>
    <w:rsid w:val="00EB17E8"/>
    <w:rsid w:val="00F95450"/>
    <w:rsid w:val="00FC5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00F6DD"/>
  <w14:defaultImageDpi w14:val="32767"/>
  <w15:docId w15:val="{B2B0DBE2-C4C9-416C-8C06-82079559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17E8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0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7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78D"/>
  </w:style>
  <w:style w:type="paragraph" w:styleId="Rodap">
    <w:name w:val="footer"/>
    <w:basedOn w:val="Normal"/>
    <w:link w:val="RodapChar"/>
    <w:uiPriority w:val="99"/>
    <w:unhideWhenUsed/>
    <w:rsid w:val="00DF67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F678D"/>
  </w:style>
  <w:style w:type="character" w:customStyle="1" w:styleId="Ttulo1Char">
    <w:name w:val="Título 1 Char"/>
    <w:basedOn w:val="Fontepargpadro"/>
    <w:link w:val="Ttulo1"/>
    <w:rsid w:val="00EB17E8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ReportSubtitle">
    <w:name w:val="Report Subtitle"/>
    <w:basedOn w:val="Normal"/>
    <w:rsid w:val="00EB17E8"/>
    <w:pPr>
      <w:spacing w:after="360"/>
    </w:pPr>
    <w:rPr>
      <w:rFonts w:ascii="Zurich BT" w:eastAsia="Times New Roman" w:hAnsi="Zurich BT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0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05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08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565A-7410-484F-9EEC-051F542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Carmem</cp:lastModifiedBy>
  <cp:revision>6</cp:revision>
  <cp:lastPrinted>2023-06-23T18:56:00Z</cp:lastPrinted>
  <dcterms:created xsi:type="dcterms:W3CDTF">2023-06-22T22:34:00Z</dcterms:created>
  <dcterms:modified xsi:type="dcterms:W3CDTF">2024-01-26T00:28:00Z</dcterms:modified>
</cp:coreProperties>
</file>